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0C" w:rsidRDefault="00FE040C" w:rsidP="00FE040C">
      <w:pPr>
        <w:jc w:val="center"/>
        <w:rPr>
          <w:sz w:val="28"/>
          <w:szCs w:val="28"/>
        </w:rPr>
      </w:pPr>
      <w:r>
        <w:rPr>
          <w:rFonts w:ascii="Calibri Light" w:hAnsi="Calibri Light" w:cs="Calibri Light"/>
          <w:noProof/>
        </w:rPr>
        <w:drawing>
          <wp:inline distT="0" distB="0" distL="0" distR="0">
            <wp:extent cx="24669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975" cy="923925"/>
                    </a:xfrm>
                    <a:prstGeom prst="rect">
                      <a:avLst/>
                    </a:prstGeom>
                    <a:noFill/>
                    <a:ln>
                      <a:noFill/>
                    </a:ln>
                  </pic:spPr>
                </pic:pic>
              </a:graphicData>
            </a:graphic>
          </wp:inline>
        </w:drawing>
      </w:r>
    </w:p>
    <w:p w:rsidR="00FE040C" w:rsidRPr="00BA790B" w:rsidRDefault="00FE040C" w:rsidP="00FE040C">
      <w:pPr>
        <w:rPr>
          <w:rFonts w:ascii="Utsaah" w:hAnsi="Utsaah" w:cs="Utsaah"/>
          <w:sz w:val="28"/>
          <w:szCs w:val="28"/>
        </w:rPr>
      </w:pPr>
    </w:p>
    <w:p w:rsidR="00BA790B" w:rsidRDefault="00BA790B" w:rsidP="00FE040C">
      <w:pPr>
        <w:rPr>
          <w:rFonts w:ascii="Utsaah" w:hAnsi="Utsaah" w:cs="Utsaah"/>
          <w:sz w:val="28"/>
          <w:szCs w:val="28"/>
        </w:rPr>
      </w:pPr>
    </w:p>
    <w:p w:rsidR="00FE040C" w:rsidRPr="00BA790B" w:rsidRDefault="00FE040C" w:rsidP="00FE040C">
      <w:pPr>
        <w:rPr>
          <w:rFonts w:ascii="Utsaah" w:hAnsi="Utsaah" w:cs="Utsaah"/>
          <w:sz w:val="32"/>
          <w:szCs w:val="32"/>
        </w:rPr>
      </w:pPr>
      <w:r w:rsidRPr="00BA790B">
        <w:rPr>
          <w:rFonts w:ascii="Utsaah" w:hAnsi="Utsaah" w:cs="Utsaah"/>
          <w:sz w:val="32"/>
          <w:szCs w:val="32"/>
        </w:rPr>
        <w:t>Dear Valued Doctor,</w:t>
      </w:r>
    </w:p>
    <w:p w:rsidR="00FE040C" w:rsidRPr="00BA790B" w:rsidRDefault="00FE040C" w:rsidP="00FE040C">
      <w:pPr>
        <w:rPr>
          <w:rFonts w:ascii="Utsaah" w:hAnsi="Utsaah" w:cs="Utsaah"/>
          <w:sz w:val="32"/>
          <w:szCs w:val="32"/>
        </w:rPr>
      </w:pPr>
    </w:p>
    <w:p w:rsidR="00FE040C" w:rsidRPr="00BA790B" w:rsidRDefault="00FE040C" w:rsidP="00FE040C">
      <w:pPr>
        <w:rPr>
          <w:rFonts w:ascii="Utsaah" w:hAnsi="Utsaah" w:cs="Utsaah"/>
          <w:sz w:val="32"/>
          <w:szCs w:val="32"/>
        </w:rPr>
      </w:pPr>
      <w:r w:rsidRPr="00BA790B">
        <w:rPr>
          <w:rFonts w:ascii="Utsaah" w:hAnsi="Utsaah" w:cs="Utsaah"/>
          <w:sz w:val="32"/>
          <w:szCs w:val="32"/>
        </w:rPr>
        <w:t>Thank you for ordering our exclusive GOST discs.</w:t>
      </w:r>
    </w:p>
    <w:p w:rsidR="00FE040C" w:rsidRPr="00BA790B" w:rsidRDefault="00FE040C" w:rsidP="00FE040C">
      <w:pPr>
        <w:rPr>
          <w:rFonts w:ascii="Utsaah" w:hAnsi="Utsaah" w:cs="Utsaah"/>
          <w:sz w:val="32"/>
          <w:szCs w:val="32"/>
        </w:rPr>
      </w:pPr>
    </w:p>
    <w:p w:rsidR="00FE040C" w:rsidRPr="00BA790B" w:rsidRDefault="00FE040C" w:rsidP="00FE040C">
      <w:pPr>
        <w:rPr>
          <w:rFonts w:ascii="Utsaah" w:hAnsi="Utsaah" w:cs="Utsaah"/>
          <w:sz w:val="32"/>
          <w:szCs w:val="32"/>
        </w:rPr>
      </w:pPr>
      <w:r w:rsidRPr="00BA790B">
        <w:rPr>
          <w:rFonts w:ascii="Utsaah" w:hAnsi="Utsaah" w:cs="Utsaah"/>
          <w:sz w:val="32"/>
          <w:szCs w:val="32"/>
        </w:rPr>
        <w:t xml:space="preserve">Instructions </w:t>
      </w:r>
      <w:proofErr w:type="gramStart"/>
      <w:r w:rsidRPr="00BA790B">
        <w:rPr>
          <w:rFonts w:ascii="Utsaah" w:hAnsi="Utsaah" w:cs="Utsaah"/>
          <w:sz w:val="32"/>
          <w:szCs w:val="32"/>
        </w:rPr>
        <w:t>For</w:t>
      </w:r>
      <w:proofErr w:type="gramEnd"/>
      <w:r w:rsidRPr="00BA790B">
        <w:rPr>
          <w:rFonts w:ascii="Utsaah" w:hAnsi="Utsaah" w:cs="Utsaah"/>
          <w:sz w:val="32"/>
          <w:szCs w:val="32"/>
        </w:rPr>
        <w:t xml:space="preserve"> Use:</w:t>
      </w:r>
    </w:p>
    <w:p w:rsidR="00FE040C" w:rsidRPr="00BA790B" w:rsidRDefault="00FE040C" w:rsidP="00FE040C">
      <w:pPr>
        <w:rPr>
          <w:rFonts w:ascii="Utsaah" w:hAnsi="Utsaah" w:cs="Utsaah"/>
          <w:sz w:val="32"/>
          <w:szCs w:val="32"/>
        </w:rPr>
      </w:pPr>
    </w:p>
    <w:p w:rsidR="00FE040C" w:rsidRPr="00BA790B" w:rsidRDefault="00FE040C" w:rsidP="00FE040C">
      <w:pPr>
        <w:rPr>
          <w:rFonts w:ascii="Utsaah" w:hAnsi="Utsaah" w:cs="Utsaah"/>
          <w:sz w:val="32"/>
          <w:szCs w:val="32"/>
        </w:rPr>
      </w:pPr>
      <w:r w:rsidRPr="00BA790B">
        <w:rPr>
          <w:rFonts w:ascii="Utsaah" w:hAnsi="Utsaah" w:cs="Utsaah"/>
          <w:sz w:val="32"/>
          <w:szCs w:val="32"/>
        </w:rPr>
        <w:t xml:space="preserve">Prior to use of our GOST Discs, please use our Magic Strip in a Super Fine grit that we have enclosed as a gift for you to break the contact between teeth. If you enjoy the </w:t>
      </w:r>
      <w:r w:rsidR="0063602E" w:rsidRPr="00BA790B">
        <w:rPr>
          <w:rFonts w:ascii="Utsaah" w:hAnsi="Utsaah" w:cs="Utsaah"/>
          <w:sz w:val="32"/>
          <w:szCs w:val="32"/>
        </w:rPr>
        <w:t>strip,</w:t>
      </w:r>
      <w:r w:rsidRPr="00BA790B">
        <w:rPr>
          <w:rFonts w:ascii="Utsaah" w:hAnsi="Utsaah" w:cs="Utsaah"/>
          <w:sz w:val="32"/>
          <w:szCs w:val="32"/>
        </w:rPr>
        <w:t xml:space="preserve"> please use the Reorder number MSXF</w:t>
      </w:r>
      <w:r w:rsidR="00B24AAF" w:rsidRPr="00BA790B">
        <w:rPr>
          <w:rFonts w:ascii="Utsaah" w:hAnsi="Utsaah" w:cs="Utsaah"/>
          <w:sz w:val="32"/>
          <w:szCs w:val="32"/>
        </w:rPr>
        <w:t>S</w:t>
      </w:r>
      <w:r w:rsidRPr="00BA790B">
        <w:rPr>
          <w:rFonts w:ascii="Utsaah" w:hAnsi="Utsaah" w:cs="Utsaah"/>
          <w:sz w:val="32"/>
          <w:szCs w:val="32"/>
        </w:rPr>
        <w:t>S to order more.</w:t>
      </w:r>
    </w:p>
    <w:p w:rsidR="00FE040C" w:rsidRPr="00BA790B" w:rsidRDefault="00FE040C" w:rsidP="00FE040C">
      <w:pPr>
        <w:rPr>
          <w:rFonts w:ascii="Utsaah" w:hAnsi="Utsaah" w:cs="Utsaah"/>
          <w:sz w:val="32"/>
          <w:szCs w:val="32"/>
        </w:rPr>
      </w:pPr>
    </w:p>
    <w:p w:rsidR="00FE040C" w:rsidRPr="00BA790B" w:rsidRDefault="00FE040C" w:rsidP="00FE040C">
      <w:pPr>
        <w:rPr>
          <w:rFonts w:ascii="Utsaah" w:hAnsi="Utsaah" w:cs="Utsaah"/>
          <w:sz w:val="32"/>
          <w:szCs w:val="32"/>
        </w:rPr>
      </w:pPr>
      <w:r w:rsidRPr="00BA790B">
        <w:rPr>
          <w:rFonts w:ascii="Utsaah" w:hAnsi="Utsaah" w:cs="Utsaah"/>
          <w:sz w:val="32"/>
          <w:szCs w:val="32"/>
        </w:rPr>
        <w:t>It is very important to open</w:t>
      </w:r>
      <w:r w:rsidR="00B24AAF" w:rsidRPr="00BA790B">
        <w:rPr>
          <w:rFonts w:ascii="Utsaah" w:hAnsi="Utsaah" w:cs="Utsaah"/>
          <w:sz w:val="32"/>
          <w:szCs w:val="32"/>
        </w:rPr>
        <w:t xml:space="preserve"> a gap</w:t>
      </w:r>
      <w:r w:rsidRPr="00BA790B">
        <w:rPr>
          <w:rFonts w:ascii="Utsaah" w:hAnsi="Utsaah" w:cs="Utsaah"/>
          <w:sz w:val="32"/>
          <w:szCs w:val="32"/>
        </w:rPr>
        <w:t xml:space="preserve"> of 0.</w:t>
      </w:r>
      <w:r w:rsidR="00A06E78">
        <w:rPr>
          <w:rFonts w:ascii="Utsaah" w:hAnsi="Utsaah" w:cs="Utsaah"/>
          <w:sz w:val="32"/>
          <w:szCs w:val="32"/>
        </w:rPr>
        <w:t>0</w:t>
      </w:r>
      <w:r w:rsidRPr="00BA790B">
        <w:rPr>
          <w:rFonts w:ascii="Utsaah" w:hAnsi="Utsaah" w:cs="Utsaah"/>
          <w:sz w:val="32"/>
          <w:szCs w:val="32"/>
        </w:rPr>
        <w:t>6 – 0.</w:t>
      </w:r>
      <w:r w:rsidR="00A06E78">
        <w:rPr>
          <w:rFonts w:ascii="Utsaah" w:hAnsi="Utsaah" w:cs="Utsaah"/>
          <w:sz w:val="32"/>
          <w:szCs w:val="32"/>
        </w:rPr>
        <w:t>0</w:t>
      </w:r>
      <w:r w:rsidRPr="00BA790B">
        <w:rPr>
          <w:rFonts w:ascii="Utsaah" w:hAnsi="Utsaah" w:cs="Utsaah"/>
          <w:sz w:val="32"/>
          <w:szCs w:val="32"/>
        </w:rPr>
        <w:t xml:space="preserve">8 mm </w:t>
      </w:r>
      <w:r w:rsidR="00B24AAF" w:rsidRPr="00BA790B">
        <w:rPr>
          <w:rFonts w:ascii="Utsaah" w:hAnsi="Utsaah" w:cs="Utsaah"/>
          <w:sz w:val="32"/>
          <w:szCs w:val="32"/>
        </w:rPr>
        <w:t xml:space="preserve">between the teeth </w:t>
      </w:r>
      <w:r w:rsidRPr="00BA790B">
        <w:rPr>
          <w:rFonts w:ascii="Utsaah" w:hAnsi="Utsaah" w:cs="Utsaah"/>
          <w:sz w:val="32"/>
          <w:szCs w:val="32"/>
        </w:rPr>
        <w:t>to allow the guided disc to run freely without getting stuck which could cause the disc to bend.</w:t>
      </w:r>
    </w:p>
    <w:p w:rsidR="00FE040C" w:rsidRPr="00BA790B" w:rsidRDefault="00FE040C" w:rsidP="00FE040C">
      <w:pPr>
        <w:rPr>
          <w:rFonts w:ascii="Utsaah" w:hAnsi="Utsaah" w:cs="Utsaah"/>
          <w:sz w:val="32"/>
          <w:szCs w:val="32"/>
        </w:rPr>
      </w:pPr>
    </w:p>
    <w:p w:rsidR="00FE040C" w:rsidRPr="00BA790B" w:rsidRDefault="00FE040C" w:rsidP="00FE040C">
      <w:pPr>
        <w:rPr>
          <w:rFonts w:ascii="Utsaah" w:hAnsi="Utsaah" w:cs="Utsaah"/>
          <w:sz w:val="32"/>
          <w:szCs w:val="32"/>
        </w:rPr>
      </w:pPr>
      <w:r w:rsidRPr="00BA790B">
        <w:rPr>
          <w:rFonts w:ascii="Utsaah" w:hAnsi="Utsaah" w:cs="Utsaah"/>
          <w:sz w:val="32"/>
          <w:szCs w:val="32"/>
        </w:rPr>
        <w:t>If using the GOST kit or individual discs, please use the following steps.</w:t>
      </w:r>
    </w:p>
    <w:p w:rsidR="00FE040C" w:rsidRPr="00BA790B" w:rsidRDefault="00FE040C" w:rsidP="00FE040C">
      <w:pPr>
        <w:pStyle w:val="ListParagraph"/>
        <w:numPr>
          <w:ilvl w:val="0"/>
          <w:numId w:val="1"/>
        </w:numPr>
        <w:rPr>
          <w:rFonts w:ascii="Utsaah" w:eastAsia="Times New Roman" w:hAnsi="Utsaah" w:cs="Utsaah"/>
          <w:sz w:val="32"/>
          <w:szCs w:val="32"/>
        </w:rPr>
      </w:pPr>
      <w:r w:rsidRPr="00BA790B">
        <w:rPr>
          <w:rFonts w:ascii="Utsaah" w:eastAsia="Times New Roman" w:hAnsi="Utsaah" w:cs="Utsaah"/>
          <w:sz w:val="32"/>
          <w:szCs w:val="32"/>
        </w:rPr>
        <w:t>Break the contact and open a gap using the Super Fine Magic Strip (</w:t>
      </w:r>
      <w:r w:rsidRPr="00BA790B">
        <w:rPr>
          <w:rFonts w:ascii="Utsaah" w:eastAsia="Times New Roman" w:hAnsi="Utsaah" w:cs="Utsaah"/>
          <w:b/>
          <w:bCs/>
          <w:sz w:val="32"/>
          <w:szCs w:val="32"/>
        </w:rPr>
        <w:t>MSXFSS)</w:t>
      </w:r>
      <w:r w:rsidR="00B24AAF" w:rsidRPr="00BA790B">
        <w:rPr>
          <w:rFonts w:ascii="Utsaah" w:eastAsia="Times New Roman" w:hAnsi="Utsaah" w:cs="Utsaah"/>
          <w:b/>
          <w:bCs/>
          <w:sz w:val="32"/>
          <w:szCs w:val="32"/>
        </w:rPr>
        <w:t xml:space="preserve">. </w:t>
      </w:r>
      <w:r w:rsidR="00B24AAF" w:rsidRPr="00BA790B">
        <w:rPr>
          <w:rFonts w:ascii="Utsaah" w:eastAsia="Times New Roman" w:hAnsi="Utsaah" w:cs="Utsaah"/>
          <w:sz w:val="32"/>
          <w:szCs w:val="32"/>
        </w:rPr>
        <w:t>Make sure to roll the wheel to the tightened position.</w:t>
      </w:r>
    </w:p>
    <w:p w:rsidR="00FE040C" w:rsidRPr="00BA790B" w:rsidRDefault="00FE040C" w:rsidP="00FE040C">
      <w:pPr>
        <w:pStyle w:val="ListParagraph"/>
        <w:numPr>
          <w:ilvl w:val="0"/>
          <w:numId w:val="1"/>
        </w:numPr>
        <w:rPr>
          <w:rFonts w:ascii="Utsaah" w:eastAsia="Times New Roman" w:hAnsi="Utsaah" w:cs="Utsaah"/>
          <w:sz w:val="32"/>
          <w:szCs w:val="32"/>
        </w:rPr>
      </w:pPr>
      <w:r w:rsidRPr="00BA790B">
        <w:rPr>
          <w:rFonts w:ascii="Utsaah" w:eastAsia="Times New Roman" w:hAnsi="Utsaah" w:cs="Utsaah"/>
          <w:sz w:val="32"/>
          <w:szCs w:val="32"/>
        </w:rPr>
        <w:t xml:space="preserve">Use the yellow disc </w:t>
      </w:r>
      <w:r w:rsidRPr="00BA790B">
        <w:rPr>
          <w:rFonts w:ascii="Utsaah" w:eastAsia="Times New Roman" w:hAnsi="Utsaah" w:cs="Utsaah"/>
          <w:b/>
          <w:bCs/>
          <w:sz w:val="32"/>
          <w:szCs w:val="32"/>
        </w:rPr>
        <w:t>GOST0.15</w:t>
      </w:r>
      <w:r w:rsidRPr="00BA790B">
        <w:rPr>
          <w:rFonts w:ascii="Utsaah" w:eastAsia="Times New Roman" w:hAnsi="Utsaah" w:cs="Utsaah"/>
          <w:sz w:val="32"/>
          <w:szCs w:val="32"/>
        </w:rPr>
        <w:t xml:space="preserve"> and then continue moving up in size using the red</w:t>
      </w:r>
      <w:r w:rsidRPr="00BA790B">
        <w:rPr>
          <w:rFonts w:ascii="Utsaah" w:eastAsia="Times New Roman" w:hAnsi="Utsaah" w:cs="Utsaah"/>
          <w:b/>
          <w:bCs/>
          <w:sz w:val="32"/>
          <w:szCs w:val="32"/>
        </w:rPr>
        <w:t xml:space="preserve"> GOST0.20, </w:t>
      </w:r>
      <w:r w:rsidRPr="00BA790B">
        <w:rPr>
          <w:rFonts w:ascii="Utsaah" w:eastAsia="Times New Roman" w:hAnsi="Utsaah" w:cs="Utsaah"/>
          <w:sz w:val="32"/>
          <w:szCs w:val="32"/>
        </w:rPr>
        <w:t>blue</w:t>
      </w:r>
      <w:r w:rsidRPr="00BA790B">
        <w:rPr>
          <w:rFonts w:ascii="Utsaah" w:eastAsia="Times New Roman" w:hAnsi="Utsaah" w:cs="Utsaah"/>
          <w:b/>
          <w:bCs/>
          <w:sz w:val="32"/>
          <w:szCs w:val="32"/>
        </w:rPr>
        <w:t xml:space="preserve"> GOST0.30, </w:t>
      </w:r>
      <w:r w:rsidRPr="00BA790B">
        <w:rPr>
          <w:rFonts w:ascii="Utsaah" w:eastAsia="Times New Roman" w:hAnsi="Utsaah" w:cs="Utsaah"/>
          <w:sz w:val="32"/>
          <w:szCs w:val="32"/>
        </w:rPr>
        <w:t>green</w:t>
      </w:r>
      <w:r w:rsidRPr="00BA790B">
        <w:rPr>
          <w:rFonts w:ascii="Utsaah" w:eastAsia="Times New Roman" w:hAnsi="Utsaah" w:cs="Utsaah"/>
          <w:b/>
          <w:bCs/>
          <w:sz w:val="32"/>
          <w:szCs w:val="32"/>
        </w:rPr>
        <w:t xml:space="preserve"> GOST0.40 and </w:t>
      </w:r>
      <w:r w:rsidRPr="00BA790B">
        <w:rPr>
          <w:rFonts w:ascii="Utsaah" w:eastAsia="Times New Roman" w:hAnsi="Utsaah" w:cs="Utsaah"/>
          <w:sz w:val="32"/>
          <w:szCs w:val="32"/>
        </w:rPr>
        <w:t>black</w:t>
      </w:r>
      <w:r w:rsidRPr="00BA790B">
        <w:rPr>
          <w:rFonts w:ascii="Utsaah" w:eastAsia="Times New Roman" w:hAnsi="Utsaah" w:cs="Utsaah"/>
          <w:b/>
          <w:bCs/>
          <w:sz w:val="32"/>
          <w:szCs w:val="32"/>
        </w:rPr>
        <w:t xml:space="preserve"> GOST0.50</w:t>
      </w:r>
      <w:r w:rsidRPr="00BA790B">
        <w:rPr>
          <w:rFonts w:ascii="Utsaah" w:eastAsia="Times New Roman" w:hAnsi="Utsaah" w:cs="Utsaah"/>
          <w:sz w:val="32"/>
          <w:szCs w:val="32"/>
        </w:rPr>
        <w:t xml:space="preserve"> (If needed)</w:t>
      </w:r>
    </w:p>
    <w:p w:rsidR="00FE040C" w:rsidRPr="00BA790B" w:rsidRDefault="00FE040C" w:rsidP="00FE040C">
      <w:pPr>
        <w:pStyle w:val="ListParagraph"/>
        <w:numPr>
          <w:ilvl w:val="0"/>
          <w:numId w:val="1"/>
        </w:numPr>
        <w:rPr>
          <w:rFonts w:ascii="Utsaah" w:eastAsia="Times New Roman" w:hAnsi="Utsaah" w:cs="Utsaah"/>
          <w:sz w:val="32"/>
          <w:szCs w:val="32"/>
        </w:rPr>
      </w:pPr>
      <w:r w:rsidRPr="00BA790B">
        <w:rPr>
          <w:rFonts w:ascii="Utsaah" w:eastAsia="Times New Roman" w:hAnsi="Utsaah" w:cs="Utsaah"/>
          <w:sz w:val="32"/>
          <w:szCs w:val="32"/>
        </w:rPr>
        <w:t xml:space="preserve">Use the </w:t>
      </w:r>
      <w:r w:rsidRPr="00BA790B">
        <w:rPr>
          <w:rFonts w:ascii="Utsaah" w:eastAsia="Times New Roman" w:hAnsi="Utsaah" w:cs="Utsaah"/>
          <w:b/>
          <w:bCs/>
          <w:sz w:val="32"/>
          <w:szCs w:val="32"/>
        </w:rPr>
        <w:t xml:space="preserve">disc guard (MDISC-GUARD1) </w:t>
      </w:r>
      <w:r w:rsidRPr="00BA790B">
        <w:rPr>
          <w:rFonts w:ascii="Utsaah" w:eastAsia="Times New Roman" w:hAnsi="Utsaah" w:cs="Utsaah"/>
          <w:sz w:val="32"/>
          <w:szCs w:val="32"/>
        </w:rPr>
        <w:t>around the disc to create extra protection to the patient.</w:t>
      </w:r>
      <w:r w:rsidRPr="00BA790B">
        <w:rPr>
          <w:rFonts w:ascii="Utsaah" w:eastAsia="Times New Roman" w:hAnsi="Utsaah" w:cs="Utsaah"/>
          <w:b/>
          <w:bCs/>
          <w:sz w:val="32"/>
          <w:szCs w:val="32"/>
        </w:rPr>
        <w:t xml:space="preserve"> </w:t>
      </w:r>
    </w:p>
    <w:p w:rsidR="00FE040C" w:rsidRPr="00BA790B" w:rsidRDefault="00FE040C" w:rsidP="00FE040C">
      <w:pPr>
        <w:pStyle w:val="ListParagraph"/>
        <w:numPr>
          <w:ilvl w:val="0"/>
          <w:numId w:val="1"/>
        </w:numPr>
        <w:rPr>
          <w:rFonts w:ascii="Utsaah" w:eastAsia="Times New Roman" w:hAnsi="Utsaah" w:cs="Utsaah"/>
          <w:sz w:val="32"/>
          <w:szCs w:val="32"/>
        </w:rPr>
      </w:pPr>
      <w:r w:rsidRPr="00BA790B">
        <w:rPr>
          <w:rFonts w:ascii="Utsaah" w:eastAsia="Times New Roman" w:hAnsi="Utsaah" w:cs="Utsaah"/>
          <w:b/>
          <w:bCs/>
          <w:sz w:val="32"/>
          <w:szCs w:val="32"/>
        </w:rPr>
        <w:t xml:space="preserve">STOP! PLEASE NOTE: </w:t>
      </w:r>
      <w:r w:rsidRPr="00BA790B">
        <w:rPr>
          <w:rFonts w:ascii="Utsaah" w:eastAsia="Times New Roman" w:hAnsi="Utsaah" w:cs="Utsaah"/>
          <w:sz w:val="32"/>
          <w:szCs w:val="32"/>
        </w:rPr>
        <w:t>When using our discs make sure</w:t>
      </w:r>
      <w:r w:rsidRPr="00BA790B">
        <w:rPr>
          <w:rFonts w:ascii="Utsaah" w:eastAsia="Times New Roman" w:hAnsi="Utsaah" w:cs="Utsaah"/>
          <w:b/>
          <w:bCs/>
          <w:sz w:val="32"/>
          <w:szCs w:val="32"/>
        </w:rPr>
        <w:t xml:space="preserve"> </w:t>
      </w:r>
      <w:r w:rsidRPr="00BA790B">
        <w:rPr>
          <w:rFonts w:ascii="Utsaah" w:eastAsia="Times New Roman" w:hAnsi="Utsaah" w:cs="Utsaah"/>
          <w:sz w:val="32"/>
          <w:szCs w:val="32"/>
        </w:rPr>
        <w:t xml:space="preserve">to place the 16-1 Handpiece in the locked position. Not locking the disc in to position correctly will cause the handpiece and disc to become damaged and will void its warranty. The best way to check is to tug the disc prior to turning on to make sure it is in there snug. </w:t>
      </w:r>
    </w:p>
    <w:p w:rsidR="00FE040C" w:rsidRPr="00BA790B" w:rsidRDefault="00FE040C" w:rsidP="00FE040C">
      <w:pPr>
        <w:rPr>
          <w:rFonts w:ascii="Utsaah" w:hAnsi="Utsaah" w:cs="Utsaah"/>
          <w:sz w:val="32"/>
          <w:szCs w:val="32"/>
        </w:rPr>
      </w:pPr>
    </w:p>
    <w:p w:rsidR="00714E9E" w:rsidRPr="00BA790B" w:rsidRDefault="00FE040C">
      <w:pPr>
        <w:rPr>
          <w:rFonts w:ascii="Utsaah" w:hAnsi="Utsaah" w:cs="Utsaah"/>
          <w:sz w:val="32"/>
          <w:szCs w:val="32"/>
        </w:rPr>
      </w:pPr>
      <w:r w:rsidRPr="00BA790B">
        <w:rPr>
          <w:rFonts w:ascii="Utsaah" w:hAnsi="Utsaah" w:cs="Utsaah"/>
          <w:sz w:val="32"/>
          <w:szCs w:val="32"/>
        </w:rPr>
        <w:t>Thank you from all of us at Strauss Diamond and we hope that you enjoy our products!</w:t>
      </w:r>
    </w:p>
    <w:sectPr w:rsidR="00714E9E" w:rsidRPr="00BA790B" w:rsidSect="00BA79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Utsaah">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6BB4"/>
    <w:multiLevelType w:val="hybridMultilevel"/>
    <w:tmpl w:val="432EC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40C"/>
    <w:rsid w:val="0015397A"/>
    <w:rsid w:val="004937C9"/>
    <w:rsid w:val="004A42CC"/>
    <w:rsid w:val="0063602E"/>
    <w:rsid w:val="00714E9E"/>
    <w:rsid w:val="00A06E78"/>
    <w:rsid w:val="00B24AAF"/>
    <w:rsid w:val="00BA790B"/>
    <w:rsid w:val="00BE5900"/>
    <w:rsid w:val="00FE04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40C"/>
    <w:pPr>
      <w:spacing w:after="200" w:line="276" w:lineRule="auto"/>
      <w:ind w:left="720"/>
      <w:contextualSpacing/>
    </w:pPr>
  </w:style>
  <w:style w:type="paragraph" w:styleId="BalloonText">
    <w:name w:val="Balloon Text"/>
    <w:basedOn w:val="Normal"/>
    <w:link w:val="BalloonTextChar"/>
    <w:uiPriority w:val="99"/>
    <w:semiHidden/>
    <w:unhideWhenUsed/>
    <w:rsid w:val="00A06E78"/>
    <w:rPr>
      <w:rFonts w:ascii="Tahoma" w:hAnsi="Tahoma" w:cs="Tahoma"/>
      <w:sz w:val="16"/>
      <w:szCs w:val="16"/>
    </w:rPr>
  </w:style>
  <w:style w:type="character" w:customStyle="1" w:styleId="BalloonTextChar">
    <w:name w:val="Balloon Text Char"/>
    <w:basedOn w:val="DefaultParagraphFont"/>
    <w:link w:val="BalloonText"/>
    <w:uiPriority w:val="99"/>
    <w:semiHidden/>
    <w:rsid w:val="00A06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5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0064.7084CD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Company>Grizli777</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Cremeans</dc:creator>
  <cp:lastModifiedBy>Processor</cp:lastModifiedBy>
  <cp:revision>2</cp:revision>
  <cp:lastPrinted>2021-03-08T15:48:00Z</cp:lastPrinted>
  <dcterms:created xsi:type="dcterms:W3CDTF">2021-05-12T14:54:00Z</dcterms:created>
  <dcterms:modified xsi:type="dcterms:W3CDTF">2021-05-12T14:54:00Z</dcterms:modified>
</cp:coreProperties>
</file>